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069" w:rsidRPr="00A14C93" w:rsidRDefault="006A0069" w:rsidP="006A0069">
      <w:pPr>
        <w:rPr>
          <w:b/>
        </w:rPr>
      </w:pPr>
      <w:r w:rsidRPr="00A14C93">
        <w:rPr>
          <w:b/>
        </w:rPr>
        <w:t>Formularz  cenowy</w:t>
      </w:r>
      <w:r w:rsidRPr="00A14C93">
        <w:rPr>
          <w:b/>
        </w:rPr>
        <w:tab/>
        <w:t xml:space="preserve">-    osprzęt  do artroskopu firmy STRYKER                                     </w:t>
      </w:r>
      <w:r w:rsidRPr="00A14C93">
        <w:rPr>
          <w:b/>
          <w:sz w:val="24"/>
          <w:szCs w:val="24"/>
        </w:rPr>
        <w:t xml:space="preserve"> załącznik nr 2 do </w:t>
      </w:r>
      <w:r w:rsidR="00C95DA7">
        <w:rPr>
          <w:b/>
          <w:sz w:val="24"/>
          <w:szCs w:val="24"/>
        </w:rPr>
        <w:t>zaproszenia</w:t>
      </w:r>
      <w:bookmarkStart w:id="0" w:name="_GoBack"/>
      <w:bookmarkEnd w:id="0"/>
      <w:r w:rsidRPr="00A14C93">
        <w:rPr>
          <w:b/>
          <w:sz w:val="24"/>
          <w:szCs w:val="24"/>
        </w:rPr>
        <w:t xml:space="preserve">                                                       </w:t>
      </w:r>
    </w:p>
    <w:p w:rsidR="006A0069" w:rsidRPr="007B18F2" w:rsidRDefault="006A0069" w:rsidP="006A0069">
      <w:pPr>
        <w:rPr>
          <w:rFonts w:ascii="Calibri" w:eastAsia="Times New Roman" w:hAnsi="Calibri" w:cs="Times New Roman"/>
        </w:rPr>
      </w:pPr>
      <w:r w:rsidRPr="0009455B">
        <w:t xml:space="preserve">       </w:t>
      </w:r>
      <w:r w:rsidRPr="007B18F2">
        <w:rPr>
          <w:rFonts w:ascii="Calibri" w:eastAsia="Times New Roman" w:hAnsi="Calibri" w:cs="Times New Roman"/>
        </w:rPr>
        <w:t xml:space="preserve">                                                                      </w:t>
      </w:r>
    </w:p>
    <w:tbl>
      <w:tblPr>
        <w:tblW w:w="15272" w:type="dxa"/>
        <w:tblInd w:w="-3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3430"/>
        <w:gridCol w:w="709"/>
        <w:gridCol w:w="850"/>
        <w:gridCol w:w="1560"/>
        <w:gridCol w:w="1842"/>
        <w:gridCol w:w="851"/>
        <w:gridCol w:w="1559"/>
        <w:gridCol w:w="1701"/>
        <w:gridCol w:w="2286"/>
      </w:tblGrid>
      <w:tr w:rsidR="006A0069" w:rsidRPr="007B18F2" w:rsidTr="00D834C8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Lp.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</w:p>
          <w:p w:rsidR="006A0069" w:rsidRPr="007B18F2" w:rsidRDefault="006A0069" w:rsidP="00D834C8">
            <w:pPr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Opis przedmiotu zamówienia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</w:p>
          <w:p w:rsidR="006A0069" w:rsidRPr="007B18F2" w:rsidRDefault="006A0069" w:rsidP="00D834C8">
            <w:pPr>
              <w:jc w:val="center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jm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</w:p>
          <w:p w:rsidR="006A0069" w:rsidRPr="007B18F2" w:rsidRDefault="006A0069" w:rsidP="00D834C8">
            <w:pPr>
              <w:jc w:val="center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 xml:space="preserve">Ilość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 xml:space="preserve">Cena jednostkowa netto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 xml:space="preserve">Wartość  netto 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% VAT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Wartość VAT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Wartość brutto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Producent/            nr katalogowy</w:t>
            </w:r>
          </w:p>
        </w:tc>
      </w:tr>
      <w:tr w:rsidR="006A0069" w:rsidRPr="007B18F2" w:rsidTr="00D834C8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7B18F2">
              <w:rPr>
                <w:rFonts w:ascii="Calibri" w:eastAsia="Times New Roman" w:hAnsi="Calibri" w:cs="Times New Roman"/>
                <w:b/>
                <w:sz w:val="20"/>
              </w:rPr>
              <w:t>1</w:t>
            </w:r>
          </w:p>
        </w:tc>
        <w:tc>
          <w:tcPr>
            <w:tcW w:w="34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7B18F2">
              <w:rPr>
                <w:rFonts w:ascii="Calibri" w:eastAsia="Times New Roman" w:hAnsi="Calibri" w:cs="Times New Roman"/>
                <w:b/>
                <w:sz w:val="20"/>
              </w:rPr>
              <w:t>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7B18F2">
              <w:rPr>
                <w:rFonts w:ascii="Calibri" w:eastAsia="Times New Roman" w:hAnsi="Calibri" w:cs="Times New Roman"/>
                <w:b/>
                <w:sz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7B18F2">
              <w:rPr>
                <w:rFonts w:ascii="Calibri" w:eastAsia="Times New Roman" w:hAnsi="Calibri" w:cs="Times New Roman"/>
                <w:b/>
                <w:sz w:val="20"/>
              </w:rPr>
              <w:t>4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7B18F2">
              <w:rPr>
                <w:rFonts w:ascii="Calibri" w:eastAsia="Times New Roman" w:hAnsi="Calibri" w:cs="Times New Roman"/>
                <w:b/>
                <w:sz w:val="20"/>
              </w:rPr>
              <w:t>5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7B18F2">
              <w:rPr>
                <w:rFonts w:ascii="Calibri" w:eastAsia="Times New Roman" w:hAnsi="Calibri" w:cs="Times New Roman"/>
                <w:b/>
                <w:sz w:val="20"/>
              </w:rPr>
              <w:t>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7B18F2">
              <w:rPr>
                <w:rFonts w:ascii="Calibri" w:eastAsia="Times New Roman" w:hAnsi="Calibri" w:cs="Times New Roman"/>
                <w:b/>
                <w:sz w:val="20"/>
              </w:rPr>
              <w:t>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7B18F2">
              <w:rPr>
                <w:rFonts w:ascii="Calibri" w:eastAsia="Times New Roman" w:hAnsi="Calibri" w:cs="Times New Roman"/>
                <w:b/>
                <w:sz w:val="20"/>
              </w:rPr>
              <w:t>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7B18F2">
              <w:rPr>
                <w:rFonts w:ascii="Calibri" w:eastAsia="Times New Roman" w:hAnsi="Calibri" w:cs="Times New Roman"/>
                <w:b/>
                <w:sz w:val="20"/>
              </w:rPr>
              <w:t>9</w:t>
            </w:r>
          </w:p>
        </w:tc>
        <w:tc>
          <w:tcPr>
            <w:tcW w:w="2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7B18F2">
              <w:rPr>
                <w:rFonts w:ascii="Calibri" w:eastAsia="Times New Roman" w:hAnsi="Calibri" w:cs="Times New Roman"/>
                <w:b/>
                <w:sz w:val="20"/>
              </w:rPr>
              <w:t>10</w:t>
            </w:r>
          </w:p>
        </w:tc>
      </w:tr>
      <w:tr w:rsidR="006A0069" w:rsidRPr="007B18F2" w:rsidTr="00D834C8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1</w:t>
            </w:r>
          </w:p>
        </w:tc>
        <w:tc>
          <w:tcPr>
            <w:tcW w:w="34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Dren do pompy </w:t>
            </w:r>
            <w:r w:rsidRPr="00796E02">
              <w:rPr>
                <w:rFonts w:ascii="Times New Roman" w:eastAsia="Times New Roman" w:hAnsi="Times New Roman" w:cs="Times New Roman"/>
              </w:rPr>
              <w:t>FloControl</w:t>
            </w:r>
            <w:r>
              <w:rPr>
                <w:rFonts w:ascii="Times New Roman" w:eastAsia="Times New Roman" w:hAnsi="Times New Roman" w:cs="Times New Roman"/>
              </w:rPr>
              <w:t xml:space="preserve"> , jednorazowego użytku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szt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200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C8762B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color w:val="FF0000"/>
                <w:sz w:val="20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2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</w:tr>
      <w:tr w:rsidR="006A0069" w:rsidRPr="007B18F2" w:rsidTr="00D834C8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2</w:t>
            </w:r>
          </w:p>
        </w:tc>
        <w:tc>
          <w:tcPr>
            <w:tcW w:w="34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1542A4" w:rsidRDefault="006A0069" w:rsidP="00D834C8">
            <w:pPr>
              <w:snapToGrid w:val="0"/>
              <w:rPr>
                <w:rFonts w:ascii="Times New Roman" w:eastAsia="Times New Roman" w:hAnsi="Times New Roman" w:cs="Times New Roman"/>
              </w:rPr>
            </w:pPr>
            <w:r w:rsidRPr="001542A4">
              <w:rPr>
                <w:rFonts w:ascii="Times New Roman" w:eastAsia="Times New Roman" w:hAnsi="Times New Roman" w:cs="Times New Roman"/>
              </w:rPr>
              <w:t>Światłowód autoklawalny w temp . 134 °C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szt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2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</w:tr>
      <w:tr w:rsidR="006A0069" w:rsidRPr="007B18F2" w:rsidTr="00D834C8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3</w:t>
            </w:r>
          </w:p>
        </w:tc>
        <w:tc>
          <w:tcPr>
            <w:tcW w:w="34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1542A4" w:rsidRDefault="006A0069" w:rsidP="00D834C8">
            <w:pPr>
              <w:rPr>
                <w:rFonts w:ascii="Calibri" w:hAnsi="Calibri" w:cs="Calibri"/>
              </w:rPr>
            </w:pPr>
            <w:r w:rsidRPr="001542A4">
              <w:rPr>
                <w:rFonts w:ascii="Calibri" w:hAnsi="Calibri" w:cs="Calibri"/>
              </w:rPr>
              <w:t>Jednorazowe ostrza do artroskopii,  spełniające następujące wymagania: rozmiary 2,5; 3,0; 3,5; 4,0; 5,0; 5,5mm; średnica ostrza kodowana kolorem</w:t>
            </w:r>
            <w:r>
              <w:rPr>
                <w:rFonts w:ascii="Calibri" w:hAnsi="Calibri" w:cs="Calibri"/>
              </w:rPr>
              <w:t>, kompatybilne z shaverem Formuł</w:t>
            </w:r>
            <w:r w:rsidRPr="001542A4">
              <w:rPr>
                <w:rFonts w:ascii="Calibri" w:hAnsi="Calibri" w:cs="Calibri"/>
              </w:rPr>
              <w:t>a firmy Stryker. Automatycznie rozpoznawane przez konsolę (technologia RFID)  - (opak. a 5 szt. )</w:t>
            </w:r>
          </w:p>
          <w:p w:rsidR="006A0069" w:rsidRPr="001542A4" w:rsidRDefault="006A0069" w:rsidP="00D834C8">
            <w:pPr>
              <w:snapToGrid w:val="0"/>
              <w:rPr>
                <w:rFonts w:ascii="Times New Roman" w:eastAsia="Times New Roman" w:hAnsi="Times New Roman" w:cs="Times New Roman"/>
              </w:rPr>
            </w:pPr>
            <w:r w:rsidRPr="001542A4">
              <w:rPr>
                <w:rFonts w:ascii="Times New Roman" w:eastAsia="Times New Roman" w:hAnsi="Times New Roman" w:cs="Times New Roman"/>
              </w:rPr>
              <w:t xml:space="preserve">Rozmiar i rodzaj do wyboru przez Zamawiającego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op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18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2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</w:tr>
      <w:tr w:rsidR="006A0069" w:rsidRPr="007B18F2" w:rsidTr="00D834C8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1542A4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4</w:t>
            </w:r>
          </w:p>
        </w:tc>
        <w:tc>
          <w:tcPr>
            <w:tcW w:w="34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1542A4" w:rsidRDefault="006A0069" w:rsidP="00D834C8">
            <w:pPr>
              <w:rPr>
                <w:rFonts w:ascii="Calibri" w:hAnsi="Calibri" w:cs="Calibri"/>
              </w:rPr>
            </w:pPr>
            <w:r w:rsidRPr="001542A4">
              <w:rPr>
                <w:rFonts w:ascii="Calibri" w:hAnsi="Calibri" w:cs="Calibri"/>
              </w:rPr>
              <w:t xml:space="preserve">Jednorazowe frezy do artroskopii, spełniające następujące wymagania: rozmiary  3,5; 4,0; 5,0; 5,5 mm; </w:t>
            </w:r>
            <w:r w:rsidRPr="001542A4">
              <w:rPr>
                <w:rFonts w:ascii="Calibri" w:hAnsi="Calibri" w:cs="Calibri"/>
              </w:rPr>
              <w:lastRenderedPageBreak/>
              <w:t>średnica frezu kodowana kolorem, kompatybilne z shaverem Formuła firmy Stryker. Automatycznie rozpoznawane przez konsolę (technologia RFID) – (opak. a 5 szt)</w:t>
            </w:r>
          </w:p>
          <w:p w:rsidR="006A0069" w:rsidRPr="001542A4" w:rsidRDefault="006A0069" w:rsidP="00D834C8">
            <w:pPr>
              <w:snapToGrid w:val="0"/>
              <w:rPr>
                <w:rFonts w:ascii="Times New Roman" w:eastAsia="Times New Roman" w:hAnsi="Times New Roman" w:cs="Times New Roman"/>
              </w:rPr>
            </w:pPr>
            <w:r w:rsidRPr="001542A4">
              <w:rPr>
                <w:rFonts w:ascii="Times New Roman" w:eastAsia="Times New Roman" w:hAnsi="Times New Roman" w:cs="Times New Roman"/>
              </w:rPr>
              <w:t>Rozmiar i rodzaj do wyboru przez Zamawiającego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lastRenderedPageBreak/>
              <w:t>op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7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2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</w:tr>
      <w:tr w:rsidR="006A0069" w:rsidRPr="007B18F2" w:rsidTr="00D834C8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1542A4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5</w:t>
            </w:r>
          </w:p>
        </w:tc>
        <w:tc>
          <w:tcPr>
            <w:tcW w:w="34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1542A4" w:rsidRDefault="006A0069" w:rsidP="00D834C8">
            <w:pPr>
              <w:rPr>
                <w:rFonts w:ascii="Calibri" w:hAnsi="Calibri" w:cs="Calibri"/>
              </w:rPr>
            </w:pPr>
            <w:r w:rsidRPr="001542A4">
              <w:rPr>
                <w:rFonts w:ascii="Calibri" w:hAnsi="Calibri" w:cs="Calibri"/>
              </w:rPr>
              <w:t>Jednorazowe ostrza i frezy (biodrowe) do artroskopii , spełniające następujące wymagania: rozmiary 4,0; 5,0; 5,5 mm; średnica ostrza, frezu kodowana kolorem, kompatybilne z shaverem  Formula firmy Stryker. Automatycznie rozpoznawane przez konsolę (technologia RFID) – (opak. a 5 szt)</w:t>
            </w:r>
          </w:p>
          <w:p w:rsidR="006A0069" w:rsidRPr="001542A4" w:rsidRDefault="006A0069" w:rsidP="00D834C8">
            <w:pPr>
              <w:rPr>
                <w:rFonts w:ascii="Calibri" w:hAnsi="Calibri" w:cs="Calibri"/>
              </w:rPr>
            </w:pPr>
            <w:r w:rsidRPr="001542A4">
              <w:rPr>
                <w:rFonts w:ascii="Calibri" w:hAnsi="Calibri" w:cs="Calibri"/>
              </w:rPr>
              <w:t>Rozmiar i rodzaj do wyboru przez Zamawiającego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op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2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</w:tr>
      <w:tr w:rsidR="006A0069" w:rsidRPr="007B18F2" w:rsidTr="00D834C8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6</w:t>
            </w:r>
          </w:p>
        </w:tc>
        <w:tc>
          <w:tcPr>
            <w:tcW w:w="34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Razem: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--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-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-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A0069" w:rsidRPr="007B18F2" w:rsidRDefault="006A0069" w:rsidP="00D834C8">
            <w:pPr>
              <w:snapToGrid w:val="0"/>
              <w:jc w:val="right"/>
              <w:rPr>
                <w:rFonts w:ascii="Calibri" w:eastAsia="Times New Roman" w:hAnsi="Calibri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77372" w:rsidRDefault="006A0069" w:rsidP="00D834C8">
            <w:pPr>
              <w:snapToGrid w:val="0"/>
              <w:rPr>
                <w:rFonts w:ascii="Calibri" w:eastAsia="Times New Roman" w:hAnsi="Calibri" w:cs="Times New Roman"/>
                <w:color w:val="00B05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2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069" w:rsidRPr="0077737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color w:val="00B050"/>
              </w:rPr>
            </w:pPr>
          </w:p>
        </w:tc>
      </w:tr>
    </w:tbl>
    <w:p w:rsidR="006A0069" w:rsidRPr="007B18F2" w:rsidRDefault="006A0069" w:rsidP="006A0069">
      <w:pPr>
        <w:rPr>
          <w:rFonts w:ascii="Calibri" w:eastAsia="Times New Roman" w:hAnsi="Calibri" w:cs="Times New Roman"/>
        </w:rPr>
      </w:pPr>
      <w:r w:rsidRPr="007B18F2">
        <w:rPr>
          <w:rFonts w:ascii="Calibri" w:eastAsia="Times New Roman" w:hAnsi="Calibri" w:cs="Times New Roman"/>
        </w:rPr>
        <w:t xml:space="preserve">  </w:t>
      </w:r>
    </w:p>
    <w:p w:rsidR="006A0069" w:rsidRPr="007B18F2" w:rsidRDefault="006A0069" w:rsidP="006A0069">
      <w:pPr>
        <w:rPr>
          <w:rFonts w:ascii="Calibri" w:eastAsia="Times New Roman" w:hAnsi="Calibri" w:cs="Times New Roman"/>
          <w:bCs/>
        </w:rPr>
      </w:pPr>
      <w:r w:rsidRPr="007B18F2">
        <w:rPr>
          <w:rFonts w:ascii="Calibri" w:eastAsia="Times New Roman" w:hAnsi="Calibri" w:cs="Times New Roman"/>
          <w:bCs/>
        </w:rPr>
        <w:t>Dot.  kolumny 10 -  w przypadku braku nr katalogowego należy wpisać nazwę  lub oznaczenie które będzie występować na fakturze VAT.</w:t>
      </w:r>
    </w:p>
    <w:p w:rsidR="006A0069" w:rsidRPr="007B18F2" w:rsidRDefault="006A0069" w:rsidP="006A0069">
      <w:pPr>
        <w:rPr>
          <w:rFonts w:ascii="Calibri" w:eastAsia="Times New Roman" w:hAnsi="Calibri" w:cs="Times New Roman"/>
          <w:bCs/>
        </w:rPr>
      </w:pPr>
      <w:r w:rsidRPr="007B18F2">
        <w:rPr>
          <w:rFonts w:ascii="Calibri" w:eastAsia="Times New Roman" w:hAnsi="Calibri" w:cs="Times New Roman"/>
          <w:bCs/>
        </w:rPr>
        <w:t xml:space="preserve">                                                                                                                                                                                              .....................   </w:t>
      </w:r>
    </w:p>
    <w:p w:rsidR="006A0069" w:rsidRPr="007B18F2" w:rsidRDefault="006A0069" w:rsidP="006A0069">
      <w:pPr>
        <w:tabs>
          <w:tab w:val="left" w:pos="0"/>
        </w:tabs>
        <w:jc w:val="center"/>
        <w:rPr>
          <w:rFonts w:ascii="Calibri" w:eastAsia="Times New Roman" w:hAnsi="Calibri" w:cs="Times New Roman"/>
          <w:sz w:val="20"/>
          <w:szCs w:val="20"/>
        </w:rPr>
      </w:pPr>
      <w:r w:rsidRPr="007B18F2">
        <w:rPr>
          <w:rFonts w:ascii="Calibri" w:eastAsia="Times New Roman" w:hAnsi="Calibri" w:cs="Times New Roman"/>
          <w:b/>
          <w:bCs/>
          <w:sz w:val="28"/>
          <w:szCs w:val="24"/>
        </w:rPr>
        <w:t xml:space="preserve">                                                                                </w:t>
      </w:r>
      <w:r w:rsidRPr="007B18F2">
        <w:rPr>
          <w:rFonts w:ascii="Calibri" w:eastAsia="Times New Roman" w:hAnsi="Calibri" w:cs="Times New Roman"/>
          <w:sz w:val="28"/>
          <w:szCs w:val="24"/>
        </w:rPr>
        <w:t xml:space="preserve"> </w:t>
      </w:r>
      <w:r w:rsidRPr="007B18F2">
        <w:rPr>
          <w:rFonts w:ascii="Calibri" w:eastAsia="Times New Roman" w:hAnsi="Calibri" w:cs="Times New Roman"/>
          <w:sz w:val="20"/>
          <w:szCs w:val="20"/>
        </w:rPr>
        <w:t xml:space="preserve">Data i podpis  </w:t>
      </w:r>
    </w:p>
    <w:p w:rsidR="00E73D75" w:rsidRDefault="00E73D75"/>
    <w:sectPr w:rsidR="00E73D75" w:rsidSect="001954A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7E7"/>
    <w:rsid w:val="001954AD"/>
    <w:rsid w:val="006A0069"/>
    <w:rsid w:val="00AF17E7"/>
    <w:rsid w:val="00C95DA7"/>
    <w:rsid w:val="00E7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24210C-00C7-44EA-8FB1-F4ED2F4ED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0069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Gorliński</dc:creator>
  <cp:keywords/>
  <dc:description/>
  <cp:lastModifiedBy>Basia Wrona</cp:lastModifiedBy>
  <cp:revision>4</cp:revision>
  <dcterms:created xsi:type="dcterms:W3CDTF">2024-05-06T10:43:00Z</dcterms:created>
  <dcterms:modified xsi:type="dcterms:W3CDTF">2024-05-08T11:20:00Z</dcterms:modified>
</cp:coreProperties>
</file>